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5D13EB" w14:textId="77777777" w:rsidR="00E22ABC" w:rsidRDefault="00000000">
      <w:pPr>
        <w:spacing w:after="20"/>
        <w:jc w:val="center"/>
      </w:pPr>
      <w:r>
        <w:rPr>
          <w:b/>
          <w:sz w:val="29"/>
        </w:rPr>
        <w:t>EXECUTIVE OPERATIONS &amp; ERP LEADER</w:t>
      </w:r>
    </w:p>
    <w:p w14:paraId="7DD1F1EA" w14:textId="77777777" w:rsidR="00E22ABC" w:rsidRDefault="00000000">
      <w:pPr>
        <w:spacing w:after="140"/>
        <w:jc w:val="center"/>
      </w:pPr>
      <w:r>
        <w:rPr>
          <w:b/>
          <w:color w:val="444444"/>
          <w:sz w:val="19"/>
        </w:rPr>
        <w:t>Manufacturing | Operations | Technology | ERP Systems</w:t>
      </w:r>
    </w:p>
    <w:p w14:paraId="7A3A8C26" w14:textId="77777777" w:rsidR="00E22ABC" w:rsidRDefault="00000000">
      <w:pPr>
        <w:pStyle w:val="BodyText"/>
        <w:spacing w:after="100"/>
      </w:pPr>
      <w:r>
        <w:t>Executive level Professional with extensive experience in Manufacturing, Operations, and Technology.  Adept at bringing Operations and Systems together to benefit from the efficiencies of technology.  Fully versed in company Operations and Information Systems. Expert in ERP systems, Systems Implementation, and Change Management.  Professional image with strong communication skills.  Works well independently and on teams.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283"/>
        <w:gridCol w:w="3283"/>
        <w:gridCol w:w="3283"/>
      </w:tblGrid>
      <w:tr w:rsidR="00E22ABC" w14:paraId="290B7D27" w14:textId="77777777">
        <w:trPr>
          <w:jc w:val="center"/>
        </w:trPr>
        <w:tc>
          <w:tcPr>
            <w:tcW w:w="3283" w:type="dxa"/>
            <w:tcMar>
              <w:top w:w="15" w:type="dxa"/>
              <w:left w:w="40" w:type="dxa"/>
              <w:bottom w:w="15" w:type="dxa"/>
              <w:right w:w="40" w:type="dxa"/>
            </w:tcMar>
            <w:vAlign w:val="center"/>
          </w:tcPr>
          <w:p w14:paraId="331F8E9C" w14:textId="77777777" w:rsidR="00E22ABC" w:rsidRDefault="00000000">
            <w:pPr>
              <w:spacing w:after="0"/>
            </w:pPr>
            <w:r>
              <w:t>Lean/Flow Manufacturing</w:t>
            </w:r>
          </w:p>
        </w:tc>
        <w:tc>
          <w:tcPr>
            <w:tcW w:w="3283" w:type="dxa"/>
            <w:tcMar>
              <w:top w:w="15" w:type="dxa"/>
              <w:left w:w="40" w:type="dxa"/>
              <w:bottom w:w="15" w:type="dxa"/>
              <w:right w:w="40" w:type="dxa"/>
            </w:tcMar>
            <w:vAlign w:val="center"/>
          </w:tcPr>
          <w:p w14:paraId="5CAEB370" w14:textId="77777777" w:rsidR="00E22ABC" w:rsidRDefault="00000000">
            <w:pPr>
              <w:spacing w:after="0"/>
            </w:pPr>
            <w:r>
              <w:t>Application Implementation</w:t>
            </w:r>
          </w:p>
        </w:tc>
        <w:tc>
          <w:tcPr>
            <w:tcW w:w="3283" w:type="dxa"/>
            <w:tcMar>
              <w:top w:w="15" w:type="dxa"/>
              <w:left w:w="40" w:type="dxa"/>
              <w:bottom w:w="15" w:type="dxa"/>
              <w:right w:w="40" w:type="dxa"/>
            </w:tcMar>
            <w:vAlign w:val="center"/>
          </w:tcPr>
          <w:p w14:paraId="3526B571" w14:textId="77777777" w:rsidR="00E22ABC" w:rsidRDefault="00000000">
            <w:pPr>
              <w:spacing w:after="0"/>
            </w:pPr>
            <w:r>
              <w:t>ERP Systems</w:t>
            </w:r>
          </w:p>
        </w:tc>
      </w:tr>
      <w:tr w:rsidR="00E22ABC" w14:paraId="6EEB991B" w14:textId="77777777">
        <w:trPr>
          <w:jc w:val="center"/>
        </w:trPr>
        <w:tc>
          <w:tcPr>
            <w:tcW w:w="3283" w:type="dxa"/>
            <w:tcMar>
              <w:top w:w="15" w:type="dxa"/>
              <w:left w:w="40" w:type="dxa"/>
              <w:bottom w:w="15" w:type="dxa"/>
              <w:right w:w="40" w:type="dxa"/>
            </w:tcMar>
            <w:vAlign w:val="center"/>
          </w:tcPr>
          <w:p w14:paraId="38CD177C" w14:textId="77777777" w:rsidR="00E22ABC" w:rsidRDefault="00000000">
            <w:pPr>
              <w:spacing w:after="0"/>
            </w:pPr>
            <w:r>
              <w:t>Change Management</w:t>
            </w:r>
          </w:p>
        </w:tc>
        <w:tc>
          <w:tcPr>
            <w:tcW w:w="3283" w:type="dxa"/>
            <w:tcMar>
              <w:top w:w="15" w:type="dxa"/>
              <w:left w:w="40" w:type="dxa"/>
              <w:bottom w:w="15" w:type="dxa"/>
              <w:right w:w="40" w:type="dxa"/>
            </w:tcMar>
            <w:vAlign w:val="center"/>
          </w:tcPr>
          <w:p w14:paraId="2F0AD37A" w14:textId="77777777" w:rsidR="00E22ABC" w:rsidRDefault="00000000">
            <w:pPr>
              <w:spacing w:after="0"/>
            </w:pPr>
            <w:r>
              <w:t>Mobile Integrations</w:t>
            </w:r>
          </w:p>
        </w:tc>
        <w:tc>
          <w:tcPr>
            <w:tcW w:w="3283" w:type="dxa"/>
            <w:tcMar>
              <w:top w:w="15" w:type="dxa"/>
              <w:left w:w="40" w:type="dxa"/>
              <w:bottom w:w="15" w:type="dxa"/>
              <w:right w:w="40" w:type="dxa"/>
            </w:tcMar>
            <w:vAlign w:val="center"/>
          </w:tcPr>
          <w:p w14:paraId="4D5FCA95" w14:textId="77777777" w:rsidR="00E22ABC" w:rsidRDefault="00000000">
            <w:pPr>
              <w:spacing w:after="0"/>
            </w:pPr>
            <w:r>
              <w:t>Financial Reporting and Audits</w:t>
            </w:r>
          </w:p>
        </w:tc>
      </w:tr>
      <w:tr w:rsidR="00E22ABC" w14:paraId="5938432F" w14:textId="77777777">
        <w:trPr>
          <w:jc w:val="center"/>
        </w:trPr>
        <w:tc>
          <w:tcPr>
            <w:tcW w:w="3283" w:type="dxa"/>
            <w:tcMar>
              <w:top w:w="15" w:type="dxa"/>
              <w:left w:w="40" w:type="dxa"/>
              <w:bottom w:w="15" w:type="dxa"/>
              <w:right w:w="40" w:type="dxa"/>
            </w:tcMar>
            <w:vAlign w:val="center"/>
          </w:tcPr>
          <w:p w14:paraId="5F5D9EFC" w14:textId="77777777" w:rsidR="00E22ABC" w:rsidRDefault="00000000">
            <w:pPr>
              <w:spacing w:after="0"/>
            </w:pPr>
            <w:r>
              <w:t>Software Development</w:t>
            </w:r>
          </w:p>
        </w:tc>
        <w:tc>
          <w:tcPr>
            <w:tcW w:w="3283" w:type="dxa"/>
            <w:tcMar>
              <w:top w:w="15" w:type="dxa"/>
              <w:left w:w="40" w:type="dxa"/>
              <w:bottom w:w="15" w:type="dxa"/>
              <w:right w:w="40" w:type="dxa"/>
            </w:tcMar>
            <w:vAlign w:val="center"/>
          </w:tcPr>
          <w:p w14:paraId="25A92541" w14:textId="77777777" w:rsidR="00E22ABC" w:rsidRDefault="00000000">
            <w:pPr>
              <w:spacing w:after="0"/>
            </w:pPr>
            <w:r>
              <w:t>P&amp;L Responsibility</w:t>
            </w:r>
          </w:p>
        </w:tc>
        <w:tc>
          <w:tcPr>
            <w:tcW w:w="3283" w:type="dxa"/>
            <w:tcMar>
              <w:top w:w="15" w:type="dxa"/>
              <w:left w:w="40" w:type="dxa"/>
              <w:bottom w:w="15" w:type="dxa"/>
              <w:right w:w="40" w:type="dxa"/>
            </w:tcMar>
            <w:vAlign w:val="center"/>
          </w:tcPr>
          <w:p w14:paraId="6507042E" w14:textId="77777777" w:rsidR="00E22ABC" w:rsidRDefault="00000000">
            <w:pPr>
              <w:spacing w:after="0"/>
            </w:pPr>
            <w:r>
              <w:t>Strategic Planning/Implementation</w:t>
            </w:r>
          </w:p>
        </w:tc>
      </w:tr>
    </w:tbl>
    <w:p w14:paraId="5E76402F" w14:textId="77777777" w:rsidR="00E22ABC" w:rsidRDefault="00000000">
      <w:pPr>
        <w:pStyle w:val="SectionHeading"/>
        <w:keepNext/>
        <w:pBdr>
          <w:bottom w:val="single" w:sz="8" w:space="1" w:color="45B9E9"/>
        </w:pBdr>
      </w:pPr>
      <w:r>
        <w:t>PROFESSIONAL EXPERIENCE</w:t>
      </w:r>
    </w:p>
    <w:p w14:paraId="79892A4E" w14:textId="77777777" w:rsidR="00E22ABC" w:rsidRDefault="00000000">
      <w:pPr>
        <w:pStyle w:val="RoleHeading"/>
        <w:keepNext/>
      </w:pPr>
      <w:r>
        <w:t xml:space="preserve">Sage ERP Consulting &amp; Solutions Firm | </w:t>
      </w:r>
      <w:r>
        <w:rPr>
          <w:i/>
        </w:rPr>
        <w:t>Sr. Solution Architect</w:t>
      </w:r>
      <w:r>
        <w:t xml:space="preserve"> | 6/15 - Present</w:t>
      </w:r>
    </w:p>
    <w:p w14:paraId="1E28ED5F" w14:textId="77777777" w:rsidR="00E22ABC" w:rsidRDefault="00000000">
      <w:pPr>
        <w:pStyle w:val="BodyText"/>
      </w:pPr>
      <w:r>
        <w:t>Certified consultant on Sage X3 and Sage 500 software platforms.  Work with customers and developers to provide effective solutions for software and business needs.  Provide design, specifications, and testing of customizations and modifications.  Establish and train on mobility.  Full process review, design, and training of software installations.  Specializing in Distribution and Manufacturing implementations.  Provide full Sales Engineering function to support Sales demonstrations and act as SME for follow up reviews.</w:t>
      </w:r>
    </w:p>
    <w:p w14:paraId="232712E1" w14:textId="77777777" w:rsidR="00E22ABC" w:rsidRDefault="00000000">
      <w:pPr>
        <w:pStyle w:val="BodyText"/>
      </w:pPr>
      <w:r>
        <w:t>Provide Manufacturing, Operations, and Process consulting services.  Brought additional skills and capability to offer customers Operational process reviews and continuous process improvement training and events.  Consult with Customers on facilities layout, flow improvements, process reviews, training, and performance monitoring.</w:t>
      </w:r>
    </w:p>
    <w:p w14:paraId="2D0C1283" w14:textId="77777777" w:rsidR="00E22ABC" w:rsidRDefault="00000000">
      <w:pPr>
        <w:pStyle w:val="RoleHeading"/>
        <w:keepNext/>
      </w:pPr>
      <w:r>
        <w:t xml:space="preserve">Multi-Site Manufacturing &amp; Distribution Company | </w:t>
      </w:r>
      <w:r>
        <w:rPr>
          <w:i/>
        </w:rPr>
        <w:t>CIO/VP Operations</w:t>
      </w:r>
      <w:r>
        <w:t xml:space="preserve"> | 8/13 - 4/15</w:t>
      </w:r>
    </w:p>
    <w:p w14:paraId="432EFE16" w14:textId="77777777" w:rsidR="00E22ABC" w:rsidRDefault="00000000">
      <w:pPr>
        <w:pStyle w:val="BodyText"/>
      </w:pPr>
      <w:r>
        <w:t>Responsible for managing all Operations and IT functions for multiple facilities.  Restructured, added new hires, and managed Purchasing departments across U.S. and Canadian operations.  Provide Operational leadership for 3 sites, including 2 distribution centers and a manufacturing facility.  Restructured reporting criteria and P&amp;L.  Neutralized Operational inefficiencies caused by improperly used software and systems.  Recruited key management positions and provide training and direction. Negotiated contracts with vendors to provide improved services with realized savings.</w:t>
      </w:r>
    </w:p>
    <w:p w14:paraId="7CD66B4E" w14:textId="77777777" w:rsidR="00E22ABC" w:rsidRDefault="00000000">
      <w:pPr>
        <w:pStyle w:val="BodyText"/>
      </w:pPr>
      <w:r>
        <w:t>Designed new reporting suite utilizing in-house software capabilities and published to desktops and mobile access.  Implemented new warehouse management system for utilizing hand held devices, increasing Operation efficiencies.  Corrected issues and implemented CRM system.</w:t>
      </w:r>
    </w:p>
    <w:p w14:paraId="48DF7CF5" w14:textId="77777777" w:rsidR="00E22ABC" w:rsidRDefault="00000000">
      <w:pPr>
        <w:pStyle w:val="RoleHeading"/>
        <w:keepNext/>
      </w:pPr>
      <w:r>
        <w:t xml:space="preserve">Industrial Products Manufacturing Company | </w:t>
      </w:r>
      <w:r>
        <w:rPr>
          <w:i/>
        </w:rPr>
        <w:t>Chief Information Officer</w:t>
      </w:r>
      <w:r>
        <w:t xml:space="preserve"> | 8/09 - 8/13</w:t>
      </w:r>
    </w:p>
    <w:p w14:paraId="40C992F4" w14:textId="77777777" w:rsidR="00E22ABC" w:rsidRDefault="00000000">
      <w:pPr>
        <w:pStyle w:val="BodyText"/>
      </w:pPr>
      <w:r>
        <w:t>Managed all IT functions as well as Inventory, Planning and Scheduling, and Purchasing for Manufacturing facility.  Coordinated network, desktop and EDI activities.  Designed and implemented all system related changes and software.  Managed all computer capital assets.  Responsible for developing systems, processes and procedures for all Operational aspects.  Responsible for structuring company to utilize processes and computer systems to run business.  Negotiated contracts for all technology services.  Result:  Saved $80k yearly in unbilled freight.  Identified and corrected commission process to save approx. $300k in overpaid commissions.  Eliminated $100k software modification for shipping process.  Streamlined shipping department and reduced size by 70%.</w:t>
      </w:r>
    </w:p>
    <w:p w14:paraId="10176D37" w14:textId="77777777" w:rsidR="00E22ABC" w:rsidRDefault="00000000">
      <w:pPr>
        <w:pStyle w:val="BodyText"/>
      </w:pPr>
      <w:r>
        <w:t>Structured and implemented full mobile capabilities for outside sales force and distribution network.  Implemented new website with full mobile capability to allow access to information as well as provide a platform for entering order effectively.  Established security and tablet access for ERP information for all outside sales personnel.  Established and implemented training to all users.</w:t>
      </w:r>
    </w:p>
    <w:p w14:paraId="6DC590E6" w14:textId="77777777" w:rsidR="00E22ABC" w:rsidRDefault="00000000">
      <w:pPr>
        <w:pStyle w:val="RoleHeading"/>
        <w:keepNext/>
      </w:pPr>
      <w:r>
        <w:t xml:space="preserve">ERP Implementation &amp; Consulting Firm | </w:t>
      </w:r>
      <w:r>
        <w:rPr>
          <w:i/>
        </w:rPr>
        <w:t>Sr. Consultant</w:t>
      </w:r>
      <w:r>
        <w:t xml:space="preserve"> | 10/06 - 8/09</w:t>
      </w:r>
    </w:p>
    <w:p w14:paraId="4F54B10E" w14:textId="77777777" w:rsidR="00E22ABC" w:rsidRDefault="00000000">
      <w:pPr>
        <w:pStyle w:val="BodyText"/>
      </w:pPr>
      <w:r>
        <w:t>Full service, certified implementation of Sage500 Software.  Project Lead on 5 multi-module company implementations.  Worked directly with customers on training, process analysis, implementation, and reporting.  Implemented numerous third party and add on products.  Created and implemented customizations to allow customers to run their businesses successfully.</w:t>
      </w:r>
    </w:p>
    <w:p w14:paraId="7F193655" w14:textId="77777777" w:rsidR="00E22ABC" w:rsidRDefault="00000000">
      <w:pPr>
        <w:pStyle w:val="RoleHeading"/>
        <w:keepNext/>
      </w:pPr>
      <w:r>
        <w:t xml:space="preserve">Building Products Manufacturer | </w:t>
      </w:r>
      <w:r>
        <w:rPr>
          <w:i/>
        </w:rPr>
        <w:t>Vice President, Operations</w:t>
      </w:r>
      <w:r>
        <w:t xml:space="preserve"> | 10/04 - 4/05</w:t>
      </w:r>
    </w:p>
    <w:p w14:paraId="05464954" w14:textId="77777777" w:rsidR="00E22ABC" w:rsidRDefault="00000000">
      <w:pPr>
        <w:pStyle w:val="BodyText"/>
      </w:pPr>
      <w:r>
        <w:t>Established new facility layout to utilize automated and CNC equipment.  Trained employees on all equipment and safety requirements.  Result:  Reduced lead time from 8 days to 3 days.  Allowed company to reduce workers compensation insurance rates saving $80k per year.</w:t>
      </w:r>
    </w:p>
    <w:p w14:paraId="7477C519" w14:textId="77777777" w:rsidR="00E22ABC" w:rsidRDefault="00000000">
      <w:pPr>
        <w:pStyle w:val="BodyText"/>
      </w:pPr>
      <w:r>
        <w:t>Implemented material requirements procedures in ERP system (PIC).  Modified ERP to optimize use of Kanbans in facility.  Trained employees on use of new material program.  Worked with suppliers to utilize Kanban signals.  Result:  Improved inventory turns from 10 to 24 turns per year.  Reduced on hand inventory cost by 60%.</w:t>
      </w:r>
    </w:p>
    <w:p w14:paraId="31D14904" w14:textId="77777777" w:rsidR="00E22ABC" w:rsidRDefault="00000000">
      <w:pPr>
        <w:pStyle w:val="RoleHeading"/>
        <w:keepNext/>
      </w:pPr>
      <w:r>
        <w:t xml:space="preserve">Technology Hardware Manufacturer | </w:t>
      </w:r>
      <w:r>
        <w:rPr>
          <w:i/>
        </w:rPr>
        <w:t>Director, Business Operations</w:t>
      </w:r>
      <w:r>
        <w:t xml:space="preserve"> | 12/00 - 10/04</w:t>
      </w:r>
    </w:p>
    <w:p w14:paraId="44EAFEE3" w14:textId="77777777" w:rsidR="00E22ABC" w:rsidRDefault="00000000">
      <w:pPr>
        <w:pStyle w:val="BodyText"/>
      </w:pPr>
      <w:r>
        <w:t>Established and managed new Manufacturing facility.  Established new facility from ground floor.  Evaluated capacity requirements, designed floor space and layout, made equipment selection, and established growth potential.  Procured equipment and hired staff to maintain production.  Result:  New facility allowed for 400% growth covering 3-5 year growth plan.  First year savings of $1.2M with less than 1 month payback.</w:t>
      </w:r>
    </w:p>
    <w:p w14:paraId="06411B8B" w14:textId="77777777" w:rsidR="00E22ABC" w:rsidRDefault="00000000">
      <w:pPr>
        <w:pStyle w:val="BodyText"/>
      </w:pPr>
      <w:r>
        <w:t xml:space="preserve">Established and managed Contract Manufacturers.  Oversaw all communication and directives with Tier 2 Contract Manufacturers.  Negotiated and maintained contractual obligations.  Worked with multiple departments and subcontractors to ensure Manufacturing and </w:t>
      </w:r>
      <w:r>
        <w:lastRenderedPageBreak/>
        <w:t>Quality requirements.  Result:  Allowed the company to transition from R&amp;D to over $12M in revenue production.  Reduced total build time by 40%.</w:t>
      </w:r>
    </w:p>
    <w:p w14:paraId="0ACA4524" w14:textId="77777777" w:rsidR="00E22ABC" w:rsidRDefault="00000000">
      <w:pPr>
        <w:pStyle w:val="BodyText"/>
      </w:pPr>
      <w:r>
        <w:t>Implemented MAS500 ERP system.  Utilizing extensive ERP knowledge and training, structured and implemented Manufacturing, Inventory Control, and Customer Support modules for MAS500 software.  Assisted with design of Order Entry module.  Trained employees to use new system.  Transferred information from existing software.  Assisted development of security profiles and mapping.  Responsible for implementing and maintaining the Product Configurator settings.  Result:  Allowed the company to utilize ERP to run business and prepare for future growth.  Made processes more efficient and minimized necessary personnel.</w:t>
      </w:r>
    </w:p>
    <w:p w14:paraId="0CCB3EE9" w14:textId="77777777" w:rsidR="00E22ABC" w:rsidRDefault="00000000">
      <w:pPr>
        <w:pStyle w:val="RoleHeading"/>
        <w:keepNext/>
      </w:pPr>
      <w:r>
        <w:t xml:space="preserve">Technology Manufacturing Company | </w:t>
      </w:r>
      <w:r>
        <w:rPr>
          <w:i/>
        </w:rPr>
        <w:t>Sr. Manufacturing Engineer</w:t>
      </w:r>
      <w:r>
        <w:t xml:space="preserve"> | 5/99 - 12/00</w:t>
      </w:r>
    </w:p>
    <w:p w14:paraId="6C393966" w14:textId="77777777" w:rsidR="00E22ABC" w:rsidRDefault="00000000">
      <w:pPr>
        <w:pStyle w:val="BodyText"/>
      </w:pPr>
      <w:r>
        <w:t>Modified SAP to account for Flow Manufacturing and Kanbans.  Provided extensive knowledge to facilitate reprogramming ERP system.  Worked with Consultants and programmers.  Created all training manuals and documentation.  Trained employees on new system.  Result:  This allowed the company to realize the benefits of Flow Manufacturing.</w:t>
      </w:r>
    </w:p>
    <w:p w14:paraId="6A5BE634" w14:textId="77777777" w:rsidR="00E22ABC" w:rsidRDefault="00000000">
      <w:pPr>
        <w:pStyle w:val="BodyText"/>
      </w:pPr>
      <w:r>
        <w:t>Designed and developed company Demand Flow Manufacturing training program.  Established outline, criteria, and structure for training program to be used company-wide.  Provided all technical knowledge and subject matter expertise.  Delivered training program to all production employees.  Result:  Allowed the company to train all employees in-house and save over $5000 per session as charged by consultants.</w:t>
      </w:r>
    </w:p>
    <w:p w14:paraId="629B454F" w14:textId="77777777" w:rsidR="00E22ABC" w:rsidRDefault="00000000">
      <w:pPr>
        <w:pStyle w:val="RoleHeading"/>
        <w:keepNext/>
      </w:pPr>
      <w:r>
        <w:t xml:space="preserve">Global Industrial Equipment Manufacturer | </w:t>
      </w:r>
      <w:r>
        <w:rPr>
          <w:i/>
        </w:rPr>
        <w:t>Sr. Manufacturing Engineer</w:t>
      </w:r>
      <w:r>
        <w:t xml:space="preserve"> | 9/98 - 5/99</w:t>
      </w:r>
    </w:p>
    <w:p w14:paraId="79BEE188" w14:textId="77777777" w:rsidR="00E22ABC" w:rsidRDefault="00000000">
      <w:pPr>
        <w:pStyle w:val="BodyText"/>
      </w:pPr>
      <w:r>
        <w:t>Modified existing Flow Manufacturing implementations to account for ISO 9000 requirements.  Areas included welding, assembly and machining.  Collected and reviewed all documentation.  Established all criteria and formats for future documentation.  Trained line employees on new documentation.  Result:  Allowed the company to pass ISO audit and avoid possible fines or loss of certification.</w:t>
      </w:r>
    </w:p>
    <w:p w14:paraId="2ADF0596" w14:textId="77777777" w:rsidR="00E22ABC" w:rsidRDefault="00000000">
      <w:pPr>
        <w:pStyle w:val="BodyText"/>
      </w:pPr>
      <w:r>
        <w:t>Subject Matter Expert for MFG/PRO implementation.  Established and entered all manufacturing and process settings.  Tested, validated, and documented ERP processes.  Assisted with transfer of legacy data.  Delivered training for system users.  Result:  Allowed company to transition to updated ERP system and have Y2K compliance.</w:t>
      </w:r>
    </w:p>
    <w:p w14:paraId="48E6039D" w14:textId="77777777" w:rsidR="00E22ABC" w:rsidRDefault="00000000">
      <w:pPr>
        <w:pStyle w:val="RoleHeading"/>
        <w:keepNext/>
      </w:pPr>
      <w:r>
        <w:t xml:space="preserve">Large Multi-Site Heavy Manufacturing Company | </w:t>
      </w:r>
      <w:r>
        <w:rPr>
          <w:i/>
        </w:rPr>
        <w:t>Manager, DFT Implementations</w:t>
      </w:r>
      <w:r>
        <w:t xml:space="preserve"> | 3/97 - 9/98</w:t>
      </w:r>
    </w:p>
    <w:p w14:paraId="3B2579BF" w14:textId="77777777" w:rsidR="00E22ABC" w:rsidRDefault="00000000">
      <w:pPr>
        <w:pStyle w:val="RoleSubheading"/>
        <w:keepNext/>
      </w:pPr>
      <w:r>
        <w:t>Project Engineer | 9/96 - 3/97</w:t>
      </w:r>
    </w:p>
    <w:p w14:paraId="27BC7AD1" w14:textId="77777777" w:rsidR="00E22ABC" w:rsidRDefault="00000000">
      <w:pPr>
        <w:pStyle w:val="RoleSubheading"/>
        <w:keepNext/>
      </w:pPr>
      <w:r>
        <w:t>Compensation Analyst/Industrial Engineer | 9/95 - 9/96</w:t>
      </w:r>
    </w:p>
    <w:p w14:paraId="04C06305" w14:textId="77777777" w:rsidR="00E22ABC" w:rsidRDefault="00000000">
      <w:pPr>
        <w:pStyle w:val="BodyText"/>
      </w:pPr>
      <w:r>
        <w:t>Pioneered the first Demand Flow Manufacturing plant in a $2.7B company with multiple locations.  Through extensive formal training, created and implemented Flow Manufacturing techniques to a heavy metal Manufacturing facility.  Departments included welding, assembly, machining, coatings, shipping/receiving, and inspection.  Result:  Reduced lead time from 21 days to 8 days.  Reduced WIP by 53%.  Increased usable floor space by 24%.  Saved over $80k per month in overtime and produced a 4.5 month payback on $600k budget.</w:t>
      </w:r>
    </w:p>
    <w:p w14:paraId="63A3680B" w14:textId="77777777" w:rsidR="00E22ABC" w:rsidRDefault="00000000">
      <w:pPr>
        <w:pStyle w:val="BodyText"/>
      </w:pPr>
      <w:r>
        <w:t>Created Flow Manufacturing department and training program.  Recruited, trained, and managed 7 professional level employees.  Established benchmarks and standards for continued implementations.  Result:  Created documents and metrics that would be used company wide.  This team created the framework for establishing Demand Flow Manufacturing as the Company’s Manufacturing Strategy.</w:t>
      </w:r>
    </w:p>
    <w:p w14:paraId="0EDB54CD" w14:textId="77777777" w:rsidR="00E22ABC" w:rsidRDefault="00000000">
      <w:pPr>
        <w:pStyle w:val="RoleHeading"/>
        <w:keepNext/>
      </w:pPr>
      <w:r>
        <w:t xml:space="preserve">National Business Services Company | </w:t>
      </w:r>
      <w:r>
        <w:rPr>
          <w:i/>
        </w:rPr>
        <w:t>Management Trainee, Industrial Engineer</w:t>
      </w:r>
      <w:r>
        <w:t xml:space="preserve"> | 5/94 - 9/95</w:t>
      </w:r>
    </w:p>
    <w:p w14:paraId="0F50F80B" w14:textId="77777777" w:rsidR="00E22ABC" w:rsidRDefault="00000000">
      <w:pPr>
        <w:pStyle w:val="BodyText"/>
      </w:pPr>
      <w:r>
        <w:t>Responsible for benchmarking Automation and Engineering improvements.  Assisted with review and design of robotic and automated processes.  Established AS/RS (Automated Storage and Retrieval Systems) systems.  Researched and authored Capital Equipment Authorizations and Payback Analysis.  Established tablet based reporting capabilities for all equipment and manufacturing KPIs.</w:t>
      </w:r>
    </w:p>
    <w:p w14:paraId="304880FC" w14:textId="77777777" w:rsidR="00E22ABC" w:rsidRDefault="00000000">
      <w:pPr>
        <w:pStyle w:val="SectionHeading"/>
        <w:keepNext/>
        <w:pBdr>
          <w:bottom w:val="single" w:sz="8" w:space="1" w:color="45B9E9"/>
        </w:pBdr>
      </w:pPr>
      <w:r>
        <w:t>EDUCATION</w:t>
      </w:r>
    </w:p>
    <w:p w14:paraId="688905DB" w14:textId="77777777" w:rsidR="00E22ABC" w:rsidRDefault="00000000">
      <w:pPr>
        <w:pStyle w:val="BodyText"/>
        <w:spacing w:after="20"/>
        <w:jc w:val="center"/>
      </w:pPr>
      <w:r>
        <w:rPr>
          <w:b/>
          <w:sz w:val="19"/>
        </w:rPr>
        <w:t>Bachelor of Science in Industrial Engineering</w:t>
      </w:r>
    </w:p>
    <w:p w14:paraId="6BB2993E" w14:textId="77777777" w:rsidR="00E22ABC" w:rsidRDefault="00000000">
      <w:pPr>
        <w:pStyle w:val="BodyText"/>
        <w:spacing w:after="20"/>
        <w:jc w:val="center"/>
      </w:pPr>
      <w:r>
        <w:t>Accredited U.S. Public University</w:t>
      </w:r>
    </w:p>
    <w:p w14:paraId="3DADD4F0" w14:textId="77777777" w:rsidR="00E22ABC" w:rsidRDefault="00000000">
      <w:pPr>
        <w:pStyle w:val="BodyText"/>
        <w:spacing w:after="100"/>
        <w:jc w:val="center"/>
      </w:pPr>
      <w:r>
        <w:t>Concentrated on Automation and Computer Integrated Systems</w:t>
      </w:r>
    </w:p>
    <w:p w14:paraId="50CEC6F0" w14:textId="77777777" w:rsidR="00E22ABC" w:rsidRDefault="00000000">
      <w:pPr>
        <w:pStyle w:val="SectionHeading"/>
        <w:keepNext/>
        <w:pBdr>
          <w:bottom w:val="single" w:sz="8" w:space="1" w:color="45B9E9"/>
        </w:pBdr>
      </w:pPr>
      <w:r>
        <w:t>ADDITIONAL SKILLS AND TRAINING</w:t>
      </w:r>
    </w:p>
    <w:p w14:paraId="27B2D788" w14:textId="77777777" w:rsidR="00E22ABC" w:rsidRDefault="00000000">
      <w:pPr>
        <w:pStyle w:val="BodyText"/>
      </w:pPr>
      <w:r>
        <w:rPr>
          <w:b/>
          <w:i/>
          <w:sz w:val="18"/>
        </w:rPr>
        <w:t xml:space="preserve">Skills: </w:t>
      </w:r>
      <w:r>
        <w:t>Sage X3, Sage500 (mas500), SQL, Crystal Reports, SAP, Microsoft Office Products, MFG/PRO, AutoCAD, Pro/Engineer, expert ERP concepts and implementation skills, advanced Demand Flow Manufacturing Techniques, Automation and Robotics, Automated Storage and Retrieval systems.</w:t>
      </w:r>
    </w:p>
    <w:p w14:paraId="130336EE" w14:textId="77777777" w:rsidR="00E22ABC" w:rsidRDefault="00000000">
      <w:pPr>
        <w:pStyle w:val="BodyText"/>
      </w:pPr>
      <w:r>
        <w:rPr>
          <w:b/>
          <w:i/>
          <w:sz w:val="18"/>
        </w:rPr>
        <w:t xml:space="preserve">Training: </w:t>
      </w:r>
      <w:r>
        <w:t>Sage X3 and 500 Certifications, Supervisory Skills Seminars, Meticulous Hiring Seminars, Comprehensive Demand Flow Technology training, Accounting Principles.</w:t>
      </w:r>
    </w:p>
    <w:p w14:paraId="7D5EF69D" w14:textId="77777777" w:rsidR="00E22ABC" w:rsidRDefault="00000000">
      <w:pPr>
        <w:pStyle w:val="SectionHeading"/>
        <w:keepNext/>
        <w:pBdr>
          <w:bottom w:val="single" w:sz="8" w:space="1" w:color="45B9E9"/>
        </w:pBdr>
      </w:pPr>
      <w:r>
        <w:t>ADDITIONAL INFORMATION</w:t>
      </w:r>
    </w:p>
    <w:p w14:paraId="3F27E10B" w14:textId="77777777" w:rsidR="00E22ABC" w:rsidRDefault="00000000">
      <w:pPr>
        <w:pStyle w:val="BodyText"/>
      </w:pPr>
      <w:r>
        <w:rPr>
          <w:b/>
          <w:sz w:val="18"/>
        </w:rPr>
        <w:t xml:space="preserve">Mechanical skills: </w:t>
      </w:r>
      <w:r>
        <w:t>Class A Commercial Driver’s License; material handling equipment (fork lifts, winch trucks, pallet jacks); robots, CNC and automated equipment; high aptitude for mechanical and CNC equipment operation, maintenance and repair.</w:t>
      </w:r>
    </w:p>
    <w:p w14:paraId="77F12E25" w14:textId="77777777" w:rsidR="00E22ABC" w:rsidRDefault="00000000">
      <w:pPr>
        <w:pStyle w:val="BodyText"/>
      </w:pPr>
      <w:r>
        <w:rPr>
          <w:b/>
          <w:sz w:val="18"/>
        </w:rPr>
        <w:t xml:space="preserve">Strong working knowledge of guidelines for: </w:t>
      </w:r>
      <w:r>
        <w:t>ISO, FDA, MIL STD, Federal Railroad Administration, OSHA, EPA, ASME, UL, CE, and American Welding Society.</w:t>
      </w:r>
    </w:p>
    <w:sectPr w:rsidR="00E22ABC">
      <w:footerReference w:type="default" r:id="rId8"/>
      <w:headerReference w:type="first" r:id="rId9"/>
      <w:footerReference w:type="first" r:id="rId10"/>
      <w:pgSz w:w="12240" w:h="15840"/>
      <w:pgMar w:top="1354" w:right="922" w:bottom="1037" w:left="922" w:header="173" w:footer="3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BF57C4" w14:textId="77777777" w:rsidR="00306328" w:rsidRDefault="00306328">
      <w:pPr>
        <w:spacing w:after="0"/>
      </w:pPr>
      <w:r>
        <w:separator/>
      </w:r>
    </w:p>
  </w:endnote>
  <w:endnote w:type="continuationSeparator" w:id="0">
    <w:p w14:paraId="75CD419D" w14:textId="77777777" w:rsidR="00306328" w:rsidRDefault="003063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3D04F1" w14:textId="77777777" w:rsidR="00E22ABC" w:rsidRDefault="00000000">
    <w:pPr>
      <w:pStyle w:val="Footer"/>
      <w:spacing w:line="223" w:lineRule="auto"/>
      <w:jc w:val="center"/>
    </w:pPr>
    <w:r>
      <w:rPr>
        <w:sz w:val="16"/>
      </w:rPr>
      <w:t>DyNexus Group, Inc.</w:t>
    </w:r>
    <w:r>
      <w:rPr>
        <w:sz w:val="16"/>
      </w:rPr>
      <w:br/>
      <w:t>1351 Rusticview Drive</w:t>
    </w:r>
    <w:r>
      <w:rPr>
        <w:sz w:val="16"/>
      </w:rPr>
      <w:br/>
      <w:t>Ballwin, MO 63011</w:t>
    </w:r>
    <w:r>
      <w:rPr>
        <w:sz w:val="16"/>
      </w:rPr>
      <w:br/>
    </w:r>
    <w:hyperlink r:id="rId1">
      <w:r>
        <w:rPr>
          <w:sz w:val="16"/>
          <w:szCs w:val="16"/>
        </w:rPr>
        <w:t>DyNexusGroup.com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35E02D" w14:textId="77777777" w:rsidR="00E22ABC" w:rsidRDefault="00000000">
    <w:pPr>
      <w:pStyle w:val="Footer"/>
      <w:spacing w:line="223" w:lineRule="auto"/>
      <w:jc w:val="center"/>
    </w:pPr>
    <w:r>
      <w:rPr>
        <w:sz w:val="16"/>
      </w:rPr>
      <w:t>DyNexus Group, Inc.</w:t>
    </w:r>
    <w:r>
      <w:rPr>
        <w:sz w:val="16"/>
      </w:rPr>
      <w:br/>
      <w:t>1351 Rusticview Drive</w:t>
    </w:r>
    <w:r>
      <w:rPr>
        <w:sz w:val="16"/>
      </w:rPr>
      <w:br/>
      <w:t>Ballwin, MO 63011</w:t>
    </w:r>
    <w:r>
      <w:rPr>
        <w:sz w:val="16"/>
      </w:rPr>
      <w:br/>
    </w:r>
    <w:hyperlink r:id="rId1">
      <w:r>
        <w:rPr>
          <w:sz w:val="16"/>
          <w:szCs w:val="16"/>
        </w:rPr>
        <w:t>DyNexusGroup.com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F0F656" w14:textId="77777777" w:rsidR="00306328" w:rsidRDefault="00306328">
      <w:pPr>
        <w:spacing w:after="0"/>
      </w:pPr>
      <w:r>
        <w:separator/>
      </w:r>
    </w:p>
  </w:footnote>
  <w:footnote w:type="continuationSeparator" w:id="0">
    <w:p w14:paraId="0B8F511C" w14:textId="77777777" w:rsidR="00306328" w:rsidRDefault="003063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52EBC" w14:textId="77777777" w:rsidR="00E22ABC" w:rsidRDefault="00000000">
    <w:pPr>
      <w:pStyle w:val="Header"/>
      <w:jc w:val="center"/>
    </w:pPr>
    <w:r>
      <w:rPr>
        <w:noProof/>
      </w:rPr>
      <w:drawing>
        <wp:inline distT="0" distB="0" distL="0" distR="0" wp14:anchorId="1F45D25E" wp14:editId="54A42DB3">
          <wp:extent cx="2606040" cy="770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exus Recruiting &amp; Staffing Logo on White (2).png"/>
                  <pic:cNvPicPr/>
                </pic:nvPicPr>
                <pic:blipFill>
                  <a:blip r:embed="rId1"/>
                  <a:stretch>
                    <a:fillRect/>
                  </a:stretch>
                </pic:blipFill>
                <pic:spPr>
                  <a:xfrm>
                    <a:off x="0" y="0"/>
                    <a:ext cx="2606040" cy="770649"/>
                  </a:xfrm>
                  <a:prstGeom prst="rect">
                    <a:avLst/>
                  </a:prstGeom>
                </pic:spPr>
              </pic:pic>
            </a:graphicData>
          </a:graphic>
        </wp:inline>
      </w:drawing>
    </w:r>
  </w:p>
  <w:p w14:paraId="0C590504" w14:textId="533284A5" w:rsidR="00FE4571" w:rsidRDefault="00FE4571">
    <w:pPr>
      <w:pStyle w:val="Header"/>
      <w:jc w:val="center"/>
    </w:pPr>
    <w:r>
      <w:t xml:space="preserve">DyNexus Staffing Contractor: </w:t>
    </w:r>
    <w:proofErr w:type="spellStart"/>
    <w:r w:rsidRPr="00FE4571">
      <w:t>ZJSXlWQu</w:t>
    </w:r>
    <w:proofErr w:type="spellEnd"/>
  </w:p>
  <w:p w14:paraId="2872B64B" w14:textId="77777777" w:rsidR="00FE4571" w:rsidRDefault="00FE457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2425050">
    <w:abstractNumId w:val="8"/>
  </w:num>
  <w:num w:numId="2" w16cid:durableId="115031223">
    <w:abstractNumId w:val="6"/>
  </w:num>
  <w:num w:numId="3" w16cid:durableId="490101698">
    <w:abstractNumId w:val="5"/>
  </w:num>
  <w:num w:numId="4" w16cid:durableId="1077746464">
    <w:abstractNumId w:val="4"/>
  </w:num>
  <w:num w:numId="5" w16cid:durableId="215746368">
    <w:abstractNumId w:val="7"/>
  </w:num>
  <w:num w:numId="6" w16cid:durableId="1149832082">
    <w:abstractNumId w:val="3"/>
  </w:num>
  <w:num w:numId="7" w16cid:durableId="2072804402">
    <w:abstractNumId w:val="2"/>
  </w:num>
  <w:num w:numId="8" w16cid:durableId="690374278">
    <w:abstractNumId w:val="1"/>
  </w:num>
  <w:num w:numId="9" w16cid:durableId="17343527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06328"/>
    <w:rsid w:val="00326F90"/>
    <w:rsid w:val="006A7D27"/>
    <w:rsid w:val="00AA1D8D"/>
    <w:rsid w:val="00B47730"/>
    <w:rsid w:val="00CB0664"/>
    <w:rsid w:val="00E22ABC"/>
    <w:rsid w:val="00FC693F"/>
    <w:rsid w:val="00FE4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3D0774"/>
  <w14:defaultImageDpi w14:val="300"/>
  <w15:docId w15:val="{3B439997-B272-0F46-A071-28A8BC47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spacing w:before="160" w:after="100"/>
    </w:pPr>
    <w:rPr>
      <w:rFonts w:ascii="Arial" w:hAnsi="Arial"/>
      <w:b/>
      <w:sz w:val="21"/>
    </w:rPr>
  </w:style>
  <w:style w:type="paragraph" w:customStyle="1" w:styleId="RoleHeading">
    <w:name w:val="Role Heading"/>
    <w:pPr>
      <w:spacing w:before="90" w:after="40"/>
    </w:pPr>
    <w:rPr>
      <w:rFonts w:ascii="Arial" w:hAnsi="Arial"/>
      <w:b/>
      <w:sz w:val="18"/>
    </w:rPr>
  </w:style>
  <w:style w:type="paragraph" w:customStyle="1" w:styleId="RoleSubheading">
    <w:name w:val="Role Subheading"/>
    <w:pPr>
      <w:spacing w:after="40"/>
      <w:ind w:left="173"/>
    </w:pPr>
    <w:rPr>
      <w:rFonts w:ascii="Arial" w:hAnsi="Arial"/>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ynexusgroup.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ynexus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1601</Words>
  <Characters>9131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Anonymized Executive Operations &amp; ERP Candidate Resume</dc:title>
  <dc:subject>DyNexus Recruiting &amp; Staffing Candidate Resume</dc:subject>
  <dc:creator/>
  <cp:keywords>ERP, Operations, Manufacturing, Sage X3, Sage 500</cp:keywords>
  <dc:description>generated by python-docx</dc:description>
  <cp:lastModifiedBy>Julian Schrenzel</cp:lastModifiedBy>
  <cp:revision>2</cp:revision>
  <dcterms:created xsi:type="dcterms:W3CDTF">2013-12-23T23:15:00Z</dcterms:created>
  <dcterms:modified xsi:type="dcterms:W3CDTF">2026-08-11T18:02:00Z</dcterms:modified>
  <cp:category/>
</cp:coreProperties>
</file>